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Practice Sentences with 4th declension nouns</w:t>
      </w:r>
    </w:p>
    <w:p>
      <w:pPr>
        <w:pStyle w:val="Body"/>
        <w:jc w:val="center"/>
      </w:pP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Marcus uxori lacum ingentem ostendit.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Vir in manu filii gladium et scutum misit.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3. Caesar ad conventum senatus venit et dicere incepit, sed senatores Caesarem interfecit.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Vocabulary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ad - </w:t>
      </w:r>
      <w:r>
        <w:rPr>
          <w:i w:val="0"/>
          <w:iCs w:val="0"/>
          <w:rtl w:val="0"/>
          <w:lang w:val="en-US"/>
        </w:rPr>
        <w:t>+ acc. to, toward, at, near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Caesar, Caesaris, m. - </w:t>
      </w:r>
      <w:r>
        <w:rPr>
          <w:i w:val="0"/>
          <w:iCs w:val="0"/>
          <w:rtl w:val="0"/>
          <w:lang w:val="en-US"/>
        </w:rPr>
        <w:t>Julius Caesar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conventus, -us, m. </w:t>
      </w:r>
      <w:r>
        <w:rPr>
          <w:i w:val="0"/>
          <w:iCs w:val="0"/>
          <w:rtl w:val="0"/>
          <w:lang w:val="en-US"/>
        </w:rPr>
        <w:t>- a meeting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dico, dicere, dixi - </w:t>
      </w:r>
      <w:r>
        <w:rPr>
          <w:i w:val="0"/>
          <w:iCs w:val="0"/>
          <w:rtl w:val="0"/>
          <w:lang w:val="en-US"/>
        </w:rPr>
        <w:t>to speak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et</w:t>
      </w:r>
      <w:r>
        <w:rPr>
          <w:rtl w:val="0"/>
          <w:lang w:val="en-US"/>
        </w:rPr>
        <w:t xml:space="preserve"> - and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 xml:space="preserve">filius, -i, m. </w:t>
      </w:r>
      <w:r>
        <w:rPr>
          <w:rtl w:val="0"/>
          <w:lang w:val="en-US"/>
        </w:rPr>
        <w:t>- son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 xml:space="preserve">gladius, -i, m. </w:t>
      </w:r>
      <w:r>
        <w:rPr>
          <w:rtl w:val="0"/>
          <w:lang w:val="en-US"/>
        </w:rPr>
        <w:t>- sword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in - </w:t>
      </w:r>
      <w:r>
        <w:rPr>
          <w:i w:val="0"/>
          <w:iCs w:val="0"/>
          <w:rtl w:val="0"/>
          <w:lang w:val="en-US"/>
        </w:rPr>
        <w:t>+ acc. into, into; + abl. in, on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incipio, incipere, incepi - </w:t>
      </w:r>
      <w:r>
        <w:rPr>
          <w:i w:val="0"/>
          <w:iCs w:val="0"/>
          <w:rtl w:val="0"/>
          <w:lang w:val="en-US"/>
        </w:rPr>
        <w:t>to begin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ingens, ingentis</w:t>
      </w:r>
      <w:r>
        <w:rPr>
          <w:rtl w:val="0"/>
          <w:lang w:val="en-US"/>
        </w:rPr>
        <w:t xml:space="preserve"> - huge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interficio, interficere, interfeci - </w:t>
      </w:r>
      <w:r>
        <w:rPr>
          <w:i w:val="0"/>
          <w:iCs w:val="0"/>
          <w:rtl w:val="0"/>
          <w:lang w:val="en-US"/>
        </w:rPr>
        <w:t>to kill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lacus, -us, m</w:t>
      </w:r>
      <w:r>
        <w:rPr>
          <w:rtl w:val="0"/>
          <w:lang w:val="en-US"/>
        </w:rPr>
        <w:t>. - lake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Marcus, -i, m</w:t>
      </w:r>
      <w:r>
        <w:rPr>
          <w:rtl w:val="0"/>
          <w:lang w:val="en-US"/>
        </w:rPr>
        <w:t xml:space="preserve">. - Marcus 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manus, -us, f.</w:t>
      </w:r>
      <w:r>
        <w:rPr>
          <w:rtl w:val="0"/>
          <w:lang w:val="en-US"/>
        </w:rPr>
        <w:t xml:space="preserve"> - hand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mitto, mittere, misi</w:t>
      </w:r>
      <w:r>
        <w:rPr>
          <w:rtl w:val="0"/>
          <w:lang w:val="en-US"/>
        </w:rPr>
        <w:t xml:space="preserve"> - to put, place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ostendo, ostendere, ostendi</w:t>
      </w:r>
      <w:r>
        <w:rPr>
          <w:rtl w:val="0"/>
          <w:lang w:val="en-US"/>
        </w:rPr>
        <w:t xml:space="preserve"> - to show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scutum, -i, n.</w:t>
      </w:r>
      <w:r>
        <w:rPr>
          <w:rtl w:val="0"/>
          <w:lang w:val="en-US"/>
        </w:rPr>
        <w:t xml:space="preserve"> - shield</w:t>
      </w:r>
    </w:p>
    <w:p>
      <w:pPr>
        <w:pStyle w:val="Body"/>
        <w:jc w:val="left"/>
        <w:rPr>
          <w:i w:val="0"/>
          <w:iCs w:val="0"/>
        </w:rPr>
      </w:pPr>
      <w:r>
        <w:rPr>
          <w:i w:val="1"/>
          <w:iCs w:val="1"/>
          <w:rtl w:val="0"/>
          <w:lang w:val="en-US"/>
        </w:rPr>
        <w:t xml:space="preserve">sed </w:t>
      </w:r>
      <w:r>
        <w:rPr>
          <w:i w:val="0"/>
          <w:iCs w:val="0"/>
          <w:rtl w:val="0"/>
          <w:lang w:val="en-US"/>
        </w:rPr>
        <w:t>- but</w:t>
      </w:r>
    </w:p>
    <w:p>
      <w:pPr>
        <w:pStyle w:val="Body"/>
        <w:jc w:val="left"/>
        <w:rPr>
          <w:i w:val="0"/>
          <w:iCs w:val="0"/>
        </w:rPr>
      </w:pPr>
      <w:r>
        <w:rPr>
          <w:i w:val="1"/>
          <w:iCs w:val="1"/>
          <w:rtl w:val="0"/>
          <w:lang w:val="en-US"/>
        </w:rPr>
        <w:t xml:space="preserve">senator, senatoris, m. </w:t>
      </w:r>
      <w:r>
        <w:rPr>
          <w:i w:val="0"/>
          <w:iCs w:val="0"/>
          <w:rtl w:val="0"/>
          <w:lang w:val="en-US"/>
        </w:rPr>
        <w:t>- a senator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senatus, -us, m.</w:t>
      </w:r>
      <w:r>
        <w:rPr>
          <w:rtl w:val="0"/>
          <w:lang w:val="en-US"/>
        </w:rPr>
        <w:t xml:space="preserve"> - the senate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uxor, uxoris, f.</w:t>
      </w:r>
      <w:r>
        <w:rPr>
          <w:rtl w:val="0"/>
          <w:lang w:val="en-US"/>
        </w:rPr>
        <w:t xml:space="preserve"> - wife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venio, venire, veni - </w:t>
      </w:r>
      <w:r>
        <w:rPr>
          <w:i w:val="0"/>
          <w:iCs w:val="0"/>
          <w:rtl w:val="0"/>
          <w:lang w:val="en-US"/>
        </w:rPr>
        <w:t>to come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vir, viri, m.</w:t>
      </w:r>
      <w:r>
        <w:rPr>
          <w:rtl w:val="0"/>
          <w:lang w:val="en-US"/>
        </w:rPr>
        <w:t xml:space="preserve"> - man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